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"/>
        <w:rPr>
          <w:rFonts w:asci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2603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260330"/>
                          <a:chExt cx="7560309" cy="102603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26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751" y="708556"/>
                            <a:ext cx="463377" cy="140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" y="2682700"/>
                            <a:ext cx="7552728" cy="7577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788120" y="575208"/>
                            <a:ext cx="63373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280035">
                                <a:moveTo>
                                  <a:pt x="633590" y="0"/>
                                </a:moveTo>
                                <a:lnTo>
                                  <a:pt x="538505" y="317"/>
                                </a:lnTo>
                                <a:lnTo>
                                  <a:pt x="379971" y="120383"/>
                                </a:lnTo>
                                <a:lnTo>
                                  <a:pt x="410464" y="0"/>
                                </a:lnTo>
                                <a:lnTo>
                                  <a:pt x="341884" y="952"/>
                                </a:lnTo>
                                <a:lnTo>
                                  <a:pt x="287858" y="229654"/>
                                </a:lnTo>
                                <a:lnTo>
                                  <a:pt x="89204" y="229920"/>
                                </a:lnTo>
                                <a:lnTo>
                                  <a:pt x="297434" y="46266"/>
                                </a:lnTo>
                                <a:lnTo>
                                  <a:pt x="307771" y="939"/>
                                </a:lnTo>
                                <a:lnTo>
                                  <a:pt x="70764" y="1028"/>
                                </a:lnTo>
                                <a:lnTo>
                                  <a:pt x="61379" y="49695"/>
                                </a:lnTo>
                                <a:lnTo>
                                  <a:pt x="207797" y="49695"/>
                                </a:lnTo>
                                <a:lnTo>
                                  <a:pt x="9398" y="227355"/>
                                </a:lnTo>
                                <a:lnTo>
                                  <a:pt x="0" y="279501"/>
                                </a:lnTo>
                                <a:lnTo>
                                  <a:pt x="340842" y="279349"/>
                                </a:lnTo>
                                <a:lnTo>
                                  <a:pt x="360133" y="197446"/>
                                </a:lnTo>
                                <a:lnTo>
                                  <a:pt x="421068" y="151612"/>
                                </a:lnTo>
                                <a:lnTo>
                                  <a:pt x="472427" y="279146"/>
                                </a:lnTo>
                                <a:lnTo>
                                  <a:pt x="555167" y="279031"/>
                                </a:lnTo>
                                <a:lnTo>
                                  <a:pt x="479336" y="109550"/>
                                </a:lnTo>
                                <a:lnTo>
                                  <a:pt x="633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958" y="575208"/>
                            <a:ext cx="32448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79400">
                                <a:moveTo>
                                  <a:pt x="70751" y="0"/>
                                </a:moveTo>
                                <a:lnTo>
                                  <a:pt x="0" y="50253"/>
                                </a:lnTo>
                                <a:lnTo>
                                  <a:pt x="147040" y="50025"/>
                                </a:lnTo>
                                <a:lnTo>
                                  <a:pt x="78422" y="279222"/>
                                </a:lnTo>
                                <a:lnTo>
                                  <a:pt x="142468" y="279171"/>
                                </a:lnTo>
                                <a:lnTo>
                                  <a:pt x="213791" y="50292"/>
                                </a:lnTo>
                                <a:lnTo>
                                  <a:pt x="307975" y="49695"/>
                                </a:lnTo>
                                <a:lnTo>
                                  <a:pt x="324192" y="952"/>
                                </a:lnTo>
                                <a:lnTo>
                                  <a:pt x="70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D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030" y="3007335"/>
                            <a:ext cx="5874004" cy="4357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.000019pt;width:595.3pt;height:807.9pt;mso-position-horizontal-relative:page;mso-position-vertical-relative:page;z-index:-15821824" id="docshapegroup1" coordorigin="0,0" coordsize="11906,16158">
                <v:shape style="position:absolute;left:0;top:0;width:11906;height:16158" type="#_x0000_t75" id="docshape2" stroked="false">
                  <v:imagedata r:id="rId5" o:title=""/>
                </v:shape>
                <v:shape style="position:absolute;left:10369;top:1115;width:730;height:222" type="#_x0000_t75" id="docshape3" stroked="false">
                  <v:imagedata r:id="rId6" o:title=""/>
                </v:shape>
                <v:shape style="position:absolute;left:11;top:4224;width:11895;height:11933" type="#_x0000_t75" id="docshape4" stroked="false">
                  <v:imagedata r:id="rId7" o:title=""/>
                </v:shape>
                <v:shape style="position:absolute;left:9115;top:905;width:998;height:441" id="docshape5" coordorigin="9115,906" coordsize="998,441" path="m10113,906l9963,906,9714,1095,9762,906,9654,907,9568,1268,9256,1268,9584,979,9600,907,9227,907,9212,984,9442,984,9130,1264,9115,1346,9652,1346,9682,1217,9778,1145,9859,1345,9989,1345,9870,1078,10113,906xe" filled="true" fillcolor="#4a4d52" stroked="false">
                  <v:path arrowok="t"/>
                  <v:fill type="solid"/>
                </v:shape>
                <v:shape style="position:absolute;left:10001;top:905;width:511;height:440" id="docshape6" coordorigin="10002,906" coordsize="511,440" path="m10113,906l10002,985,10233,985,10125,1346,10226,1345,10338,985,10487,984,10512,907,10113,906xe" filled="true" fillcolor="#86bd53" stroked="false">
                  <v:path arrowok="t"/>
                  <v:fill type="solid"/>
                </v:shape>
                <v:shape style="position:absolute;left:1348;top:4735;width:9251;height:6863" type="#_x0000_t75" id="docshape7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r>
        <w:rPr>
          <w:color w:val="231F20"/>
          <w:spacing w:val="-2"/>
          <w:w w:val="105"/>
        </w:rPr>
        <w:t>BLADE6040</w:t>
      </w:r>
    </w:p>
    <w:p>
      <w:pPr>
        <w:spacing w:line="591" w:lineRule="exact" w:before="0"/>
        <w:ind w:left="1054" w:right="0" w:firstLine="0"/>
        <w:jc w:val="left"/>
        <w:rPr>
          <w:sz w:val="52"/>
        </w:rPr>
      </w:pPr>
      <w:r>
        <w:rPr>
          <w:color w:val="231F20"/>
          <w:w w:val="90"/>
          <w:sz w:val="52"/>
        </w:rPr>
        <w:t>Screener</w:t>
      </w:r>
      <w:r>
        <w:rPr>
          <w:color w:val="231F20"/>
          <w:spacing w:val="-34"/>
          <w:w w:val="90"/>
          <w:sz w:val="52"/>
        </w:rPr>
        <w:t> </w:t>
      </w:r>
      <w:r>
        <w:rPr>
          <w:color w:val="231F20"/>
          <w:spacing w:val="-2"/>
          <w:sz w:val="52"/>
        </w:rPr>
        <w:t>Assist</w:t>
      </w:r>
    </w:p>
    <w:p>
      <w:pPr>
        <w:spacing w:before="20"/>
        <w:ind w:left="1054" w:right="0" w:firstLine="0"/>
        <w:jc w:val="left"/>
        <w:rPr>
          <w:sz w:val="52"/>
        </w:rPr>
      </w:pPr>
      <w:r>
        <w:rPr>
          <w:color w:val="231F20"/>
          <w:spacing w:val="-16"/>
          <w:sz w:val="52"/>
        </w:rPr>
        <w:t>X-ray</w:t>
      </w:r>
      <w:r>
        <w:rPr>
          <w:color w:val="231F20"/>
          <w:spacing w:val="-50"/>
          <w:sz w:val="52"/>
        </w:rPr>
        <w:t> </w:t>
      </w:r>
      <w:r>
        <w:rPr>
          <w:color w:val="231F20"/>
          <w:spacing w:val="-16"/>
          <w:sz w:val="52"/>
        </w:rPr>
        <w:t>Baggage</w:t>
      </w:r>
      <w:r>
        <w:rPr>
          <w:color w:val="231F20"/>
          <w:spacing w:val="-51"/>
          <w:sz w:val="52"/>
        </w:rPr>
        <w:t> </w:t>
      </w:r>
      <w:r>
        <w:rPr>
          <w:color w:val="231F20"/>
          <w:spacing w:val="-16"/>
          <w:sz w:val="52"/>
        </w:rPr>
        <w:t>Inspection</w:t>
      </w:r>
      <w:r>
        <w:rPr>
          <w:color w:val="231F20"/>
          <w:spacing w:val="-51"/>
          <w:sz w:val="52"/>
        </w:rPr>
        <w:t> </w:t>
      </w:r>
      <w:r>
        <w:rPr>
          <w:color w:val="231F20"/>
          <w:spacing w:val="-16"/>
          <w:sz w:val="52"/>
        </w:rPr>
        <w:t>Systems</w:t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"/>
        <w:rPr>
          <w:sz w:val="58"/>
        </w:rPr>
      </w:pPr>
    </w:p>
    <w:p>
      <w:pPr>
        <w:tabs>
          <w:tab w:pos="4065" w:val="left" w:leader="none"/>
          <w:tab w:pos="4774" w:val="left" w:leader="none"/>
          <w:tab w:pos="6044" w:val="left" w:leader="none"/>
          <w:tab w:pos="8222" w:val="left" w:leader="none"/>
        </w:tabs>
        <w:spacing w:line="309" w:lineRule="auto" w:before="0"/>
        <w:ind w:left="1054" w:right="1077" w:hanging="1"/>
        <w:jc w:val="left"/>
        <w:rPr>
          <w:sz w:val="24"/>
        </w:rPr>
      </w:pPr>
      <w:r>
        <w:rPr>
          <w:color w:val="7AC143"/>
          <w:w w:val="90"/>
          <w:sz w:val="24"/>
        </w:rPr>
        <w:t>BLADE6040 </w:t>
      </w:r>
      <w:r>
        <w:rPr>
          <w:color w:val="231F20"/>
          <w:w w:val="90"/>
          <w:sz w:val="24"/>
        </w:rPr>
        <w:t>is a X-ray baggage inspection which has a tunnel size of 610 mm by 420 mm and can provide the e</w:t>
      </w:r>
      <w:r>
        <w:rPr>
          <w:color w:val="231F20"/>
          <w:spacing w:val="80"/>
          <w:sz w:val="24"/>
        </w:rPr>
        <w:t> </w:t>
      </w:r>
      <w:r>
        <w:rPr>
          <w:color w:val="231F20"/>
          <w:w w:val="90"/>
          <w:sz w:val="24"/>
        </w:rPr>
        <w:t>ective inspection of mail, hand-held baggage, luggage and other </w:t>
      </w:r>
      <w:r>
        <w:rPr>
          <w:color w:val="231F20"/>
          <w:w w:val="95"/>
          <w:sz w:val="24"/>
        </w:rPr>
        <w:t>items. It allo</w:t>
      </w:r>
      <w:r>
        <w:rPr>
          <w:color w:val="231F20"/>
          <w:sz w:val="24"/>
        </w:rPr>
        <w:tab/>
      </w:r>
      <w:r>
        <w:rPr>
          <w:color w:val="231F20"/>
          <w:w w:val="90"/>
          <w:sz w:val="24"/>
        </w:rPr>
        <w:t>weapons,liquids, explosives, drugs, knives</w:t>
      </w:r>
      <w:r>
        <w:rPr>
          <w:color w:val="231F20"/>
          <w:sz w:val="24"/>
        </w:rPr>
        <w:tab/>
      </w:r>
      <w:r>
        <w:rPr>
          <w:color w:val="231F20"/>
          <w:w w:val="90"/>
          <w:sz w:val="24"/>
        </w:rPr>
        <w:t>re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guns,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bombs, </w:t>
      </w:r>
      <w:r>
        <w:rPr>
          <w:color w:val="231F20"/>
          <w:w w:val="95"/>
          <w:sz w:val="24"/>
        </w:rPr>
        <w:t>toxic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substances</w:t>
      </w:r>
      <w:r>
        <w:rPr>
          <w:color w:val="231F20"/>
          <w:sz w:val="24"/>
        </w:rPr>
        <w:tab/>
        <w:tab/>
      </w:r>
      <w:r>
        <w:rPr>
          <w:color w:val="231F20"/>
          <w:w w:val="90"/>
          <w:sz w:val="24"/>
        </w:rPr>
        <w:t>s, ammunition, and dangerous objects, which are </w:t>
      </w:r>
      <w:r>
        <w:rPr>
          <w:color w:val="231F20"/>
          <w:w w:val="95"/>
          <w:sz w:val="24"/>
        </w:rPr>
        <w:t>safety hazard b</w:t>
      </w:r>
      <w:r>
        <w:rPr>
          <w:color w:val="231F20"/>
          <w:sz w:val="24"/>
        </w:rPr>
        <w:tab/>
        <w:tab/>
        <w:tab/>
      </w:r>
      <w:r>
        <w:rPr>
          <w:color w:val="231F20"/>
          <w:w w:val="95"/>
          <w:sz w:val="24"/>
        </w:rPr>
        <w:t>ective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atomic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number.</w:t>
      </w:r>
    </w:p>
    <w:p>
      <w:pPr>
        <w:tabs>
          <w:tab w:pos="8980" w:val="left" w:leader="none"/>
        </w:tabs>
        <w:spacing w:line="309" w:lineRule="auto" w:before="230"/>
        <w:ind w:left="1055" w:right="1569" w:hanging="1"/>
        <w:jc w:val="left"/>
        <w:rPr>
          <w:sz w:val="24"/>
        </w:rPr>
      </w:pPr>
      <w:r>
        <w:rPr>
          <w:color w:val="231F20"/>
          <w:sz w:val="24"/>
        </w:rPr>
        <w:t>High image quality in combination with aut</w:t>
        <w:tab/>
      </w:r>
      <w:r>
        <w:rPr>
          <w:color w:val="231F20"/>
          <w:spacing w:val="-14"/>
          <w:sz w:val="24"/>
        </w:rPr>
        <w:t>cts </w:t>
      </w:r>
      <w:r>
        <w:rPr>
          <w:color w:val="231F20"/>
          <w:w w:val="90"/>
          <w:sz w:val="24"/>
        </w:rPr>
        <w:t>allows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operator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quickly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e</w:t>
      </w:r>
      <w:r>
        <w:rPr>
          <w:color w:val="231F20"/>
          <w:spacing w:val="74"/>
          <w:sz w:val="24"/>
        </w:rPr>
        <w:t> </w:t>
      </w:r>
      <w:r>
        <w:rPr>
          <w:color w:val="231F20"/>
          <w:w w:val="90"/>
          <w:sz w:val="24"/>
        </w:rPr>
        <w:t>ectively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evaluate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luggage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content.</w:t>
      </w:r>
    </w:p>
    <w:p>
      <w:pPr>
        <w:spacing w:after="0" w:line="309" w:lineRule="auto"/>
        <w:jc w:val="left"/>
        <w:rPr>
          <w:sz w:val="24"/>
        </w:rPr>
        <w:sectPr>
          <w:type w:val="continuous"/>
          <w:pgSz w:w="11910" w:h="16160"/>
          <w:pgMar w:top="1840" w:bottom="280" w:left="660" w:right="420"/>
        </w:sectPr>
      </w:pPr>
    </w:p>
    <w:p>
      <w:pPr>
        <w:pStyle w:val="Heading1"/>
        <w:tabs>
          <w:tab w:pos="5483" w:val="left" w:leader="none"/>
        </w:tabs>
        <w:spacing w:before="78"/>
      </w:pPr>
      <w:r>
        <w:rPr>
          <w:color w:val="7AC143"/>
          <w:spacing w:val="-2"/>
          <w:w w:val="105"/>
        </w:rPr>
        <w:t>Features</w:t>
      </w:r>
      <w:r>
        <w:rPr>
          <w:color w:val="7AC143"/>
        </w:rPr>
        <w:tab/>
      </w:r>
      <w:r>
        <w:rPr>
          <w:color w:val="7AC143"/>
          <w:spacing w:val="-2"/>
          <w:w w:val="105"/>
        </w:rPr>
        <w:t>Options</w:t>
      </w:r>
    </w:p>
    <w:p>
      <w:pPr>
        <w:pStyle w:val="BodyText"/>
        <w:spacing w:before="8"/>
        <w:rPr>
          <w:rFonts w:ascii="Calibri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540002</wp:posOffset>
                </wp:positionH>
                <wp:positionV relativeFrom="paragraph">
                  <wp:posOffset>90220</wp:posOffset>
                </wp:positionV>
                <wp:extent cx="6480175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8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474B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901pt;margin-top:7.10395pt;width:510.25pt;height:.1pt;mso-position-horizontal-relative:page;mso-position-vertical-relative:paragraph;z-index:-15728128;mso-wrap-distance-left:0;mso-wrap-distance-right:0" id="docshape8" coordorigin="850,142" coordsize="10205,0" path="m850,142l11055,142e" filled="false" stroked="true" strokeweight=".25pt" strokecolor="#474b4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Calibri"/>
          <w:b/>
          <w:sz w:val="9"/>
        </w:rPr>
      </w:pPr>
    </w:p>
    <w:p>
      <w:pPr>
        <w:spacing w:after="0"/>
        <w:rPr>
          <w:rFonts w:ascii="Calibri"/>
          <w:sz w:val="9"/>
        </w:rPr>
        <w:sectPr>
          <w:pgSz w:w="11910" w:h="16160"/>
          <w:pgMar w:top="860" w:bottom="280" w:left="660" w:right="420"/>
        </w:sectPr>
      </w:pPr>
    </w:p>
    <w:p>
      <w:pPr>
        <w:pStyle w:val="ListParagraph"/>
        <w:numPr>
          <w:ilvl w:val="0"/>
          <w:numId w:val="1"/>
        </w:numPr>
        <w:tabs>
          <w:tab w:pos="290" w:val="left" w:leader="none"/>
          <w:tab w:pos="295" w:val="left" w:leader="none"/>
        </w:tabs>
        <w:spacing w:line="240" w:lineRule="auto" w:before="99" w:after="0"/>
        <w:ind w:left="290" w:right="1026" w:hanging="101"/>
        <w:jc w:val="left"/>
        <w:rPr>
          <w:sz w:val="24"/>
        </w:rPr>
      </w:pPr>
      <w:r>
        <w:rPr>
          <w:rFonts w:ascii="Times New Roman" w:hAnsi="Times New Roman"/>
          <w:color w:val="7AC143"/>
          <w:sz w:val="24"/>
        </w:rPr>
        <w:tab/>
      </w:r>
      <w:r>
        <w:rPr>
          <w:color w:val="231F20"/>
          <w:spacing w:val="-4"/>
          <w:w w:val="90"/>
          <w:sz w:val="24"/>
        </w:rPr>
        <w:t>Real-time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Detection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to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Aid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Operators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in </w:t>
      </w:r>
      <w:r>
        <w:rPr>
          <w:color w:val="231F20"/>
          <w:w w:val="95"/>
          <w:sz w:val="24"/>
        </w:rPr>
        <w:t>Identifying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Suspicious</w:t>
      </w:r>
    </w:p>
    <w:p>
      <w:pPr>
        <w:pStyle w:val="ListParagraph"/>
        <w:numPr>
          <w:ilvl w:val="0"/>
          <w:numId w:val="1"/>
        </w:numPr>
        <w:tabs>
          <w:tab w:pos="290" w:val="left" w:leader="none"/>
          <w:tab w:pos="295" w:val="left" w:leader="none"/>
        </w:tabs>
        <w:spacing w:line="240" w:lineRule="auto" w:before="3" w:after="0"/>
        <w:ind w:left="290" w:right="466" w:hanging="101"/>
        <w:jc w:val="left"/>
        <w:rPr>
          <w:sz w:val="24"/>
        </w:rPr>
      </w:pPr>
      <w:r>
        <w:rPr>
          <w:rFonts w:ascii="Times New Roman" w:hAnsi="Times New Roman"/>
          <w:color w:val="7AC143"/>
          <w:sz w:val="24"/>
        </w:rPr>
        <w:tab/>
      </w:r>
      <w:r>
        <w:rPr>
          <w:color w:val="231F20"/>
          <w:spacing w:val="-2"/>
          <w:w w:val="90"/>
          <w:sz w:val="24"/>
        </w:rPr>
        <w:t>High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Performance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–</w:t>
      </w:r>
      <w:r>
        <w:rPr>
          <w:color w:val="231F20"/>
          <w:spacing w:val="-2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Typical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Penetration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up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to </w:t>
      </w:r>
      <w:r>
        <w:rPr>
          <w:color w:val="231F20"/>
          <w:sz w:val="24"/>
        </w:rPr>
        <w:t>40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mm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Steel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2" w:after="0"/>
        <w:ind w:left="296" w:right="0" w:hanging="106"/>
        <w:jc w:val="left"/>
        <w:rPr>
          <w:sz w:val="24"/>
        </w:rPr>
      </w:pPr>
      <w:r>
        <w:rPr>
          <w:color w:val="231F20"/>
          <w:w w:val="85"/>
          <w:sz w:val="24"/>
        </w:rPr>
        <w:t>Startup</w:t>
      </w:r>
      <w:r>
        <w:rPr>
          <w:color w:val="231F20"/>
          <w:spacing w:val="-11"/>
          <w:sz w:val="24"/>
        </w:rPr>
        <w:t> </w:t>
      </w:r>
      <w:r>
        <w:rPr>
          <w:color w:val="231F20"/>
          <w:w w:val="85"/>
          <w:sz w:val="24"/>
        </w:rPr>
        <w:t>with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w w:val="85"/>
          <w:sz w:val="24"/>
        </w:rPr>
        <w:t>Fingerprint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2" w:after="0"/>
        <w:ind w:left="296" w:right="0" w:hanging="106"/>
        <w:jc w:val="left"/>
        <w:rPr>
          <w:sz w:val="24"/>
        </w:rPr>
      </w:pPr>
      <w:r>
        <w:rPr>
          <w:color w:val="231F20"/>
          <w:w w:val="85"/>
          <w:sz w:val="24"/>
        </w:rPr>
        <w:t>Four</w:t>
      </w:r>
      <w:r>
        <w:rPr>
          <w:color w:val="231F20"/>
          <w:spacing w:val="-10"/>
          <w:w w:val="85"/>
          <w:sz w:val="24"/>
        </w:rPr>
        <w:t> </w:t>
      </w:r>
      <w:r>
        <w:rPr>
          <w:color w:val="231F20"/>
          <w:w w:val="85"/>
          <w:sz w:val="24"/>
        </w:rPr>
        <w:t>Layers</w:t>
      </w:r>
      <w:r>
        <w:rPr>
          <w:color w:val="231F20"/>
          <w:spacing w:val="-9"/>
          <w:w w:val="85"/>
          <w:sz w:val="24"/>
        </w:rPr>
        <w:t> </w:t>
      </w:r>
      <w:r>
        <w:rPr>
          <w:color w:val="231F20"/>
          <w:w w:val="85"/>
          <w:sz w:val="24"/>
        </w:rPr>
        <w:t>of</w:t>
      </w:r>
      <w:r>
        <w:rPr>
          <w:color w:val="231F20"/>
          <w:spacing w:val="-10"/>
          <w:w w:val="85"/>
          <w:sz w:val="24"/>
        </w:rPr>
        <w:t> </w:t>
      </w:r>
      <w:r>
        <w:rPr>
          <w:color w:val="231F20"/>
          <w:w w:val="85"/>
          <w:sz w:val="24"/>
        </w:rPr>
        <w:t>Lead</w:t>
      </w:r>
      <w:r>
        <w:rPr>
          <w:color w:val="231F20"/>
          <w:spacing w:val="-9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Curtain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1" w:after="0"/>
        <w:ind w:left="296" w:right="0" w:hanging="106"/>
        <w:jc w:val="left"/>
        <w:rPr>
          <w:sz w:val="24"/>
        </w:rPr>
      </w:pPr>
      <w:r>
        <w:rPr>
          <w:color w:val="231F20"/>
          <w:w w:val="85"/>
          <w:sz w:val="24"/>
        </w:rPr>
        <w:t>Uninterruptible</w:t>
      </w:r>
      <w:r>
        <w:rPr>
          <w:color w:val="231F20"/>
          <w:spacing w:val="-8"/>
          <w:sz w:val="24"/>
        </w:rPr>
        <w:t> </w:t>
      </w:r>
      <w:r>
        <w:rPr>
          <w:color w:val="231F20"/>
          <w:w w:val="85"/>
          <w:sz w:val="24"/>
        </w:rPr>
        <w:t>Power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2"/>
          <w:w w:val="85"/>
          <w:sz w:val="24"/>
        </w:rPr>
        <w:t>Supply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2" w:after="0"/>
        <w:ind w:left="296" w:right="0" w:hanging="106"/>
        <w:jc w:val="left"/>
        <w:rPr>
          <w:sz w:val="24"/>
        </w:rPr>
      </w:pPr>
      <w:r>
        <w:rPr>
          <w:color w:val="231F20"/>
          <w:spacing w:val="-2"/>
          <w:w w:val="90"/>
          <w:sz w:val="24"/>
        </w:rPr>
        <w:t>Equipped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with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Input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&amp;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Output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Rollers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1" w:after="0"/>
        <w:ind w:left="296" w:right="0" w:hanging="106"/>
        <w:jc w:val="left"/>
        <w:rPr>
          <w:sz w:val="24"/>
        </w:rPr>
      </w:pPr>
      <w:r>
        <w:rPr>
          <w:color w:val="231F20"/>
          <w:spacing w:val="-4"/>
          <w:w w:val="90"/>
          <w:sz w:val="24"/>
        </w:rPr>
        <w:t>Adjustable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spacing w:val="-4"/>
          <w:w w:val="90"/>
          <w:sz w:val="24"/>
        </w:rPr>
        <w:t>Conveyor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w w:val="90"/>
          <w:sz w:val="24"/>
        </w:rPr>
        <w:t>Speed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1" w:after="0"/>
        <w:ind w:left="296" w:right="0" w:hanging="106"/>
        <w:jc w:val="left"/>
        <w:rPr>
          <w:sz w:val="24"/>
        </w:rPr>
      </w:pPr>
      <w:r>
        <w:rPr>
          <w:color w:val="231F20"/>
          <w:spacing w:val="-2"/>
          <w:w w:val="90"/>
          <w:sz w:val="24"/>
        </w:rPr>
        <w:t>Real</w:t>
      </w:r>
      <w:r>
        <w:rPr>
          <w:color w:val="231F20"/>
          <w:spacing w:val="-26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Time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Remote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Monitoring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System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  <w:tab w:pos="296" w:val="left" w:leader="none"/>
        </w:tabs>
        <w:spacing w:line="240" w:lineRule="auto" w:before="2" w:after="0"/>
        <w:ind w:left="291" w:right="38" w:hanging="101"/>
        <w:jc w:val="left"/>
        <w:rPr>
          <w:sz w:val="24"/>
        </w:rPr>
      </w:pPr>
      <w:r>
        <w:rPr>
          <w:rFonts w:ascii="Times New Roman" w:hAnsi="Times New Roman"/>
          <w:color w:val="7AC143"/>
          <w:sz w:val="24"/>
        </w:rPr>
        <w:tab/>
      </w:r>
      <w:r>
        <w:rPr>
          <w:color w:val="231F20"/>
          <w:w w:val="90"/>
          <w:sz w:val="24"/>
        </w:rPr>
        <w:t>Luggage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Image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3"/>
          <w:w w:val="90"/>
          <w:sz w:val="24"/>
        </w:rPr>
        <w:t> </w:t>
      </w:r>
      <w:r>
        <w:rPr>
          <w:color w:val="231F20"/>
          <w:w w:val="90"/>
          <w:sz w:val="24"/>
        </w:rPr>
        <w:t>Walk</w:t>
      </w:r>
      <w:r>
        <w:rPr>
          <w:color w:val="231F20"/>
          <w:spacing w:val="-25"/>
          <w:w w:val="90"/>
          <w:sz w:val="24"/>
        </w:rPr>
        <w:t> </w:t>
      </w:r>
      <w:r>
        <w:rPr>
          <w:color w:val="231F20"/>
          <w:w w:val="90"/>
          <w:sz w:val="24"/>
        </w:rPr>
        <w:t>Through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Metal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Detector </w:t>
      </w:r>
      <w:r>
        <w:rPr>
          <w:color w:val="231F20"/>
          <w:spacing w:val="-6"/>
          <w:sz w:val="24"/>
        </w:rPr>
        <w:t>Status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6"/>
          <w:sz w:val="24"/>
        </w:rPr>
        <w:t>Display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Same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Screen</w:t>
      </w:r>
    </w:p>
    <w:p>
      <w:pPr>
        <w:pStyle w:val="ListParagraph"/>
        <w:numPr>
          <w:ilvl w:val="0"/>
          <w:numId w:val="1"/>
        </w:numPr>
        <w:tabs>
          <w:tab w:pos="286" w:val="left" w:leader="none"/>
        </w:tabs>
        <w:spacing w:line="240" w:lineRule="auto" w:before="3" w:after="0"/>
        <w:ind w:left="286" w:right="0" w:hanging="96"/>
        <w:jc w:val="left"/>
        <w:rPr>
          <w:sz w:val="24"/>
        </w:rPr>
      </w:pPr>
      <w:r>
        <w:rPr>
          <w:color w:val="231F20"/>
          <w:w w:val="85"/>
          <w:sz w:val="24"/>
        </w:rPr>
        <w:t>Threat</w:t>
      </w:r>
      <w:r>
        <w:rPr>
          <w:color w:val="231F20"/>
          <w:spacing w:val="-9"/>
          <w:w w:val="85"/>
          <w:sz w:val="24"/>
        </w:rPr>
        <w:t> </w:t>
      </w:r>
      <w:r>
        <w:rPr>
          <w:color w:val="231F20"/>
          <w:w w:val="85"/>
          <w:sz w:val="24"/>
        </w:rPr>
        <w:t>Image</w:t>
      </w:r>
      <w:r>
        <w:rPr>
          <w:color w:val="231F20"/>
          <w:spacing w:val="-8"/>
          <w:w w:val="85"/>
          <w:sz w:val="24"/>
        </w:rPr>
        <w:t> </w:t>
      </w:r>
      <w:r>
        <w:rPr>
          <w:color w:val="231F20"/>
          <w:w w:val="85"/>
          <w:sz w:val="24"/>
        </w:rPr>
        <w:t>Projection</w:t>
      </w:r>
      <w:r>
        <w:rPr>
          <w:color w:val="231F20"/>
          <w:spacing w:val="-8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(TIP)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100" w:after="0"/>
        <w:ind w:left="296" w:right="0" w:hanging="106"/>
        <w:jc w:val="left"/>
        <w:rPr>
          <w:sz w:val="24"/>
        </w:rPr>
      </w:pPr>
      <w:r>
        <w:rPr/>
        <w:br w:type="column"/>
      </w:r>
      <w:r>
        <w:rPr>
          <w:color w:val="231F20"/>
          <w:w w:val="85"/>
          <w:sz w:val="24"/>
        </w:rPr>
        <w:t>Operator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4"/>
          <w:sz w:val="24"/>
        </w:rPr>
        <w:t>Desk</w:t>
      </w:r>
    </w:p>
    <w:p>
      <w:pPr>
        <w:pStyle w:val="ListParagraph"/>
        <w:numPr>
          <w:ilvl w:val="0"/>
          <w:numId w:val="1"/>
        </w:numPr>
        <w:tabs>
          <w:tab w:pos="288" w:val="left" w:leader="none"/>
        </w:tabs>
        <w:spacing w:line="240" w:lineRule="auto" w:before="1" w:after="0"/>
        <w:ind w:left="288" w:right="0" w:hanging="98"/>
        <w:jc w:val="left"/>
        <w:rPr>
          <w:sz w:val="24"/>
        </w:rPr>
      </w:pPr>
      <w:r>
        <w:rPr>
          <w:color w:val="231F20"/>
          <w:spacing w:val="-4"/>
          <w:w w:val="90"/>
          <w:sz w:val="24"/>
        </w:rPr>
        <w:t>Video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spacing w:val="-2"/>
          <w:w w:val="95"/>
          <w:sz w:val="24"/>
        </w:rPr>
        <w:t>Surveillance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2" w:after="0"/>
        <w:ind w:left="296" w:right="0" w:hanging="106"/>
        <w:jc w:val="left"/>
        <w:rPr>
          <w:sz w:val="24"/>
        </w:rPr>
      </w:pPr>
      <w:r>
        <w:rPr>
          <w:color w:val="231F20"/>
          <w:spacing w:val="-2"/>
          <w:w w:val="85"/>
          <w:sz w:val="24"/>
        </w:rPr>
        <w:t>Gray</w:t>
      </w:r>
      <w:r>
        <w:rPr>
          <w:color w:val="231F20"/>
          <w:spacing w:val="-9"/>
          <w:w w:val="85"/>
          <w:sz w:val="24"/>
        </w:rPr>
        <w:t> </w:t>
      </w:r>
      <w:r>
        <w:rPr>
          <w:color w:val="231F20"/>
          <w:spacing w:val="-4"/>
          <w:w w:val="95"/>
          <w:sz w:val="24"/>
        </w:rPr>
        <w:t>Paint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1" w:after="0"/>
        <w:ind w:left="296" w:right="0" w:hanging="106"/>
        <w:jc w:val="left"/>
        <w:rPr>
          <w:sz w:val="24"/>
        </w:rPr>
      </w:pPr>
      <w:r>
        <w:rPr>
          <w:color w:val="231F20"/>
          <w:spacing w:val="-2"/>
          <w:w w:val="85"/>
          <w:sz w:val="24"/>
        </w:rPr>
        <w:t>Guard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Plate</w:t>
      </w:r>
      <w:r>
        <w:rPr>
          <w:color w:val="231F20"/>
          <w:spacing w:val="-5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of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Rollers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(Two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layers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of</w:t>
      </w:r>
      <w:r>
        <w:rPr>
          <w:color w:val="231F20"/>
          <w:spacing w:val="-7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lead</w:t>
      </w:r>
      <w:r>
        <w:rPr>
          <w:color w:val="231F20"/>
          <w:spacing w:val="-6"/>
          <w:w w:val="85"/>
          <w:sz w:val="24"/>
        </w:rPr>
        <w:t> </w:t>
      </w:r>
      <w:r>
        <w:rPr>
          <w:color w:val="231F20"/>
          <w:spacing w:val="-2"/>
          <w:w w:val="85"/>
          <w:sz w:val="24"/>
        </w:rPr>
        <w:t>curtain)</w:t>
      </w:r>
    </w:p>
    <w:p>
      <w:pPr>
        <w:pStyle w:val="ListParagraph"/>
        <w:numPr>
          <w:ilvl w:val="0"/>
          <w:numId w:val="1"/>
        </w:numPr>
        <w:tabs>
          <w:tab w:pos="290" w:val="left" w:leader="none"/>
          <w:tab w:pos="295" w:val="left" w:leader="none"/>
        </w:tabs>
        <w:spacing w:line="240" w:lineRule="auto" w:before="1" w:after="0"/>
        <w:ind w:left="290" w:right="719" w:hanging="101"/>
        <w:jc w:val="both"/>
        <w:rPr>
          <w:sz w:val="24"/>
        </w:rPr>
      </w:pPr>
      <w:r>
        <w:rPr>
          <w:rFonts w:ascii="Times New Roman" w:hAnsi="Times New Roman"/>
          <w:color w:val="7AC143"/>
          <w:sz w:val="24"/>
        </w:rPr>
        <w:tab/>
      </w:r>
      <w:r>
        <w:rPr>
          <w:color w:val="231F20"/>
          <w:w w:val="85"/>
          <w:sz w:val="24"/>
        </w:rPr>
        <w:t>Eyes on Function (Eye tracking technology to fol low the users eye as they operating x-ray inspec tion.There will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be a prompt when</w:t>
      </w:r>
      <w:r>
        <w:rPr>
          <w:color w:val="231F20"/>
          <w:spacing w:val="-1"/>
          <w:w w:val="85"/>
          <w:sz w:val="24"/>
        </w:rPr>
        <w:t> </w:t>
      </w:r>
      <w:r>
        <w:rPr>
          <w:color w:val="231F20"/>
          <w:w w:val="85"/>
          <w:sz w:val="24"/>
        </w:rPr>
        <w:t>the operator’s </w:t>
      </w:r>
      <w:r>
        <w:rPr>
          <w:color w:val="231F20"/>
          <w:spacing w:val="-10"/>
          <w:sz w:val="24"/>
        </w:rPr>
        <w:t>eyes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0"/>
          <w:sz w:val="24"/>
        </w:rPr>
        <w:t>leave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0"/>
          <w:sz w:val="24"/>
        </w:rPr>
        <w:t>the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0"/>
          <w:sz w:val="24"/>
        </w:rPr>
        <w:t>screen.)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160"/>
          <w:pgMar w:top="1840" w:bottom="280" w:left="660" w:right="420"/>
          <w:cols w:num="2" w:equalWidth="0">
            <w:col w:w="5015" w:space="295"/>
            <w:col w:w="55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02"/>
        <w:ind w:left="213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548335</wp:posOffset>
            </wp:positionH>
            <wp:positionV relativeFrom="paragraph">
              <wp:posOffset>25528</wp:posOffset>
            </wp:positionV>
            <wp:extent cx="1178382" cy="18681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382" cy="18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1813200</wp:posOffset>
            </wp:positionH>
            <wp:positionV relativeFrom="paragraph">
              <wp:posOffset>92609</wp:posOffset>
            </wp:positionV>
            <wp:extent cx="76796" cy="7703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6" cy="7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AC143"/>
          <w:spacing w:val="-2"/>
          <w:w w:val="90"/>
        </w:rPr>
        <w:t>(</w:t>
      </w:r>
      <w:r>
        <w:rPr>
          <w:color w:val="7AC143"/>
          <w:spacing w:val="62"/>
        </w:rPr>
        <w:t> </w:t>
      </w:r>
      <w:r>
        <w:rPr>
          <w:color w:val="231F20"/>
          <w:spacing w:val="-2"/>
          <w:w w:val="90"/>
        </w:rPr>
        <w:t>GL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Exclusive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Feature</w:t>
      </w:r>
      <w:r>
        <w:rPr>
          <w:color w:val="7AC143"/>
          <w:spacing w:val="-2"/>
          <w:w w:val="90"/>
        </w:rPr>
        <w:t>)</w:t>
      </w:r>
    </w:p>
    <w:p>
      <w:pPr>
        <w:pStyle w:val="BodyText"/>
        <w:spacing w:before="8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540002</wp:posOffset>
                </wp:positionH>
                <wp:positionV relativeFrom="paragraph">
                  <wp:posOffset>102022</wp:posOffset>
                </wp:positionV>
                <wp:extent cx="6480175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8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474B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901pt;margin-top:8.033232pt;width:510.25pt;height:.1pt;mso-position-horizontal-relative:page;mso-position-vertical-relative:paragraph;z-index:-15727616;mso-wrap-distance-left:0;mso-wrap-distance-right:0" id="docshape9" coordorigin="850,161" coordsize="10205,0" path="m850,161l11055,161e" filled="false" stroked="true" strokeweight=".25pt" strokecolor="#474b4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160"/>
          <w:pgMar w:top="1840" w:bottom="280" w:left="660" w:right="420"/>
        </w:sectPr>
      </w:pPr>
    </w:p>
    <w:p>
      <w:pPr>
        <w:pStyle w:val="Heading2"/>
        <w:ind w:left="275"/>
      </w:pPr>
      <w:r>
        <w:rPr>
          <w:color w:val="231F20"/>
          <w:spacing w:val="-2"/>
          <w:w w:val="90"/>
        </w:rPr>
        <w:t>Technical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Characteristics:</w:t>
      </w:r>
    </w:p>
    <w:p>
      <w:pPr>
        <w:pStyle w:val="BodyText"/>
        <w:spacing w:line="276" w:lineRule="auto" w:before="10"/>
        <w:ind w:left="275" w:right="343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484209</wp:posOffset>
            </wp:positionH>
            <wp:positionV relativeFrom="paragraph">
              <wp:posOffset>182995</wp:posOffset>
            </wp:positionV>
            <wp:extent cx="80772" cy="8105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8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Tunnel Dimensions(W*H): 610mm*420 </w:t>
      </w:r>
      <w:r>
        <w:rPr>
          <w:color w:val="231F20"/>
          <w:w w:val="90"/>
        </w:rPr>
        <w:t>mm Conveyor Speed: 0.20 m/sec ~ 0.40m/sec </w:t>
      </w:r>
      <w:r>
        <w:rPr>
          <w:color w:val="231F20"/>
        </w:rPr>
        <w:t>Load on Conveyer:</w:t>
      </w:r>
    </w:p>
    <w:p>
      <w:pPr>
        <w:pStyle w:val="BodyText"/>
        <w:spacing w:line="208" w:lineRule="exact"/>
        <w:ind w:left="275"/>
      </w:pPr>
      <w:r>
        <w:rPr>
          <w:color w:val="231F20"/>
          <w:w w:val="90"/>
        </w:rPr>
        <w:t>Max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200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kg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(Evenly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Distributed)</w:t>
      </w:r>
    </w:p>
    <w:p>
      <w:pPr>
        <w:pStyle w:val="BodyText"/>
        <w:spacing w:before="11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598797</wp:posOffset>
            </wp:positionH>
            <wp:positionV relativeFrom="paragraph">
              <wp:posOffset>44426</wp:posOffset>
            </wp:positionV>
            <wp:extent cx="735210" cy="10477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5"/>
        <w:ind w:left="275" w:right="534"/>
      </w:pPr>
      <w:r>
        <w:rPr>
          <w:color w:val="231F20"/>
          <w:w w:val="90"/>
        </w:rPr>
        <w:t>HorizontalΦ1.0mm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VerticalΦ1.0mm </w:t>
      </w:r>
      <w:r>
        <w:rPr>
          <w:color w:val="231F20"/>
          <w:w w:val="85"/>
        </w:rPr>
        <w:t>Steel Penetration: 38mm </w:t>
      </w:r>
      <w:r>
        <w:rPr>
          <w:color w:val="231F20"/>
          <w:w w:val="85"/>
        </w:rPr>
        <w:t>Guaranteed; </w:t>
      </w:r>
      <w:r>
        <w:rPr>
          <w:color w:val="231F20"/>
        </w:rPr>
        <w:t>40mm</w:t>
      </w:r>
      <w:r>
        <w:rPr>
          <w:color w:val="231F20"/>
          <w:spacing w:val="-15"/>
        </w:rPr>
        <w:t> </w:t>
      </w:r>
      <w:r>
        <w:rPr>
          <w:color w:val="231F20"/>
        </w:rPr>
        <w:t>Typical</w:t>
      </w:r>
    </w:p>
    <w:p>
      <w:pPr>
        <w:pStyle w:val="BodyText"/>
        <w:spacing w:line="276" w:lineRule="auto"/>
        <w:ind w:left="275" w:right="34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484209</wp:posOffset>
            </wp:positionH>
            <wp:positionV relativeFrom="paragraph">
              <wp:posOffset>-277252</wp:posOffset>
            </wp:positionV>
            <wp:extent cx="80772" cy="8103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8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484209</wp:posOffset>
            </wp:positionH>
            <wp:positionV relativeFrom="paragraph">
              <wp:posOffset>23368</wp:posOffset>
            </wp:positionV>
            <wp:extent cx="80772" cy="8102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Wire Resolution: 38AWG </w:t>
      </w:r>
      <w:r>
        <w:rPr>
          <w:color w:val="231F20"/>
          <w:w w:val="85"/>
        </w:rPr>
        <w:t>Guaranteed; </w:t>
      </w:r>
      <w:r>
        <w:rPr>
          <w:color w:val="231F20"/>
        </w:rPr>
        <w:t>40AWG</w:t>
      </w:r>
      <w:r>
        <w:rPr>
          <w:color w:val="231F20"/>
          <w:spacing w:val="-15"/>
        </w:rPr>
        <w:t> </w:t>
      </w:r>
      <w:r>
        <w:rPr>
          <w:color w:val="231F20"/>
        </w:rPr>
        <w:t>Typical</w:t>
      </w:r>
    </w:p>
    <w:p>
      <w:pPr>
        <w:pStyle w:val="BodyText"/>
        <w:spacing w:line="208" w:lineRule="exact"/>
        <w:ind w:left="275"/>
      </w:pPr>
      <w:r>
        <w:rPr>
          <w:color w:val="231F20"/>
          <w:w w:val="85"/>
        </w:rPr>
        <w:t>Dual-energy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detector:</w:t>
      </w:r>
      <w:r>
        <w:rPr>
          <w:color w:val="231F20"/>
          <w:spacing w:val="10"/>
        </w:rPr>
        <w:t> </w:t>
      </w:r>
      <w:r>
        <w:rPr>
          <w:color w:val="231F20"/>
          <w:spacing w:val="-5"/>
          <w:w w:val="85"/>
        </w:rPr>
        <w:t>Yes</w:t>
      </w:r>
    </w:p>
    <w:p>
      <w:pPr>
        <w:pStyle w:val="BodyText"/>
        <w:spacing w:line="276" w:lineRule="auto" w:before="30"/>
        <w:ind w:left="275" w:right="957"/>
      </w:pPr>
      <w:r>
        <w:rPr>
          <w:color w:val="231F20"/>
          <w:w w:val="90"/>
        </w:rPr>
        <w:t>Number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Colors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X-ray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Image: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3 </w:t>
      </w:r>
      <w:r>
        <w:rPr>
          <w:color w:val="231F20"/>
          <w:spacing w:val="-2"/>
        </w:rPr>
        <w:t>Dimensions(L*W*H): 1987.5*1023.9*1317mm</w:t>
      </w:r>
    </w:p>
    <w:p>
      <w:pPr>
        <w:pStyle w:val="BodyText"/>
        <w:spacing w:line="276" w:lineRule="auto"/>
        <w:ind w:left="275" w:right="1351"/>
        <w:jc w:val="both"/>
      </w:pPr>
      <w:r>
        <w:rPr>
          <w:color w:val="231F20"/>
          <w:w w:val="90"/>
        </w:rPr>
        <w:t>Package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Dimensions(L*W*H): </w:t>
      </w:r>
      <w:r>
        <w:rPr>
          <w:color w:val="231F20"/>
          <w:spacing w:val="-6"/>
        </w:rPr>
        <w:t>2100mm*1200mm*1600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mm </w:t>
      </w:r>
      <w:r>
        <w:rPr>
          <w:color w:val="231F20"/>
        </w:rPr>
        <w:t>Package</w:t>
      </w:r>
      <w:r>
        <w:rPr>
          <w:color w:val="231F20"/>
          <w:spacing w:val="-15"/>
        </w:rPr>
        <w:t> </w:t>
      </w:r>
      <w:r>
        <w:rPr>
          <w:color w:val="231F20"/>
        </w:rPr>
        <w:t>Weight:</w:t>
      </w:r>
      <w:r>
        <w:rPr>
          <w:color w:val="231F20"/>
          <w:spacing w:val="-15"/>
        </w:rPr>
        <w:t> </w:t>
      </w:r>
      <w:r>
        <w:rPr>
          <w:color w:val="231F20"/>
        </w:rPr>
        <w:t>750kg</w:t>
      </w:r>
    </w:p>
    <w:p>
      <w:pPr>
        <w:pStyle w:val="BodyText"/>
        <w:spacing w:line="266" w:lineRule="auto"/>
        <w:ind w:left="275"/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2305639</wp:posOffset>
            </wp:positionH>
            <wp:positionV relativeFrom="paragraph">
              <wp:posOffset>24886</wp:posOffset>
            </wp:positionV>
            <wp:extent cx="44361" cy="8243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" cy="8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Film Safety: ASA/ISO1600 standard of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lm safety </w:t>
      </w:r>
      <w:r>
        <w:rPr>
          <w:color w:val="231F20"/>
          <w:spacing w:val="-4"/>
        </w:rPr>
        <w:t>Single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Inspection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Dosage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Rate: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≤1.0µGy </w:t>
      </w:r>
      <w:r>
        <w:rPr>
          <w:color w:val="231F20"/>
          <w:spacing w:val="-2"/>
          <w:w w:val="90"/>
        </w:rPr>
        <w:t>Radiation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Leak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Dosage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0.1µ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Gy/h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(5cm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from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the </w:t>
      </w:r>
      <w:r>
        <w:rPr>
          <w:color w:val="231F20"/>
          <w:spacing w:val="-2"/>
        </w:rPr>
        <w:t>surface)</w:t>
      </w:r>
    </w:p>
    <w:p>
      <w:pPr>
        <w:pStyle w:val="Heading1"/>
        <w:ind w:left="2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547555</wp:posOffset>
                </wp:positionH>
                <wp:positionV relativeFrom="paragraph">
                  <wp:posOffset>319018</wp:posOffset>
                </wp:positionV>
                <wp:extent cx="469074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690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0745" h="0">
                              <a:moveTo>
                                <a:pt x="0" y="0"/>
                              </a:moveTo>
                              <a:lnTo>
                                <a:pt x="469044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474B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43.114601pt,25.119568pt" to="412.440601pt,25.119568pt" stroked="true" strokeweight=".25pt" strokecolor="#474b4e">
                <v:stroke dashstyle="solid"/>
                <w10:wrap type="none"/>
              </v:line>
            </w:pict>
          </mc:Fallback>
        </mc:AlternateContent>
      </w:r>
      <w:r>
        <w:rPr>
          <w:color w:val="7AC143"/>
        </w:rPr>
        <w:t>Dimensions</w:t>
      </w:r>
      <w:r>
        <w:rPr>
          <w:color w:val="7AC143"/>
          <w:spacing w:val="32"/>
        </w:rPr>
        <w:t> </w:t>
      </w:r>
      <w:r>
        <w:rPr>
          <w:color w:val="7AC143"/>
          <w:spacing w:val="-4"/>
        </w:rPr>
        <w:t>(mm)</w:t>
      </w:r>
    </w:p>
    <w:p>
      <w:pPr>
        <w:pStyle w:val="Heading2"/>
      </w:pPr>
      <w:r>
        <w:rPr/>
        <w:br w:type="column"/>
      </w:r>
      <w:r>
        <w:rPr>
          <w:color w:val="231F20"/>
          <w:spacing w:val="-6"/>
        </w:rPr>
        <w:t>Operating</w:t>
      </w:r>
      <w:r>
        <w:rPr>
          <w:color w:val="231F20"/>
          <w:spacing w:val="-2"/>
        </w:rPr>
        <w:t> Environment:</w:t>
      </w:r>
    </w:p>
    <w:p>
      <w:pPr>
        <w:pStyle w:val="BodyText"/>
        <w:spacing w:line="276" w:lineRule="auto" w:before="10"/>
        <w:ind w:left="285" w:right="450"/>
      </w:pPr>
      <w:r>
        <w:rPr>
          <w:color w:val="231F20"/>
          <w:w w:val="85"/>
        </w:rPr>
        <w:t>Operating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Temperature: -10°C to </w:t>
      </w:r>
      <w:r>
        <w:rPr>
          <w:color w:val="231F20"/>
          <w:w w:val="85"/>
        </w:rPr>
        <w:t>+45°C </w:t>
      </w:r>
      <w:r>
        <w:rPr>
          <w:color w:val="231F20"/>
          <w:w w:val="90"/>
        </w:rPr>
        <w:t>Storage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Temperature: -20°C to +60°C </w:t>
      </w:r>
      <w:r>
        <w:rPr>
          <w:color w:val="231F20"/>
          <w:w w:val="95"/>
        </w:rPr>
        <w:t>Humidity: 5-95%, non condensing</w:t>
      </w:r>
    </w:p>
    <w:p>
      <w:pPr>
        <w:pStyle w:val="BodyText"/>
        <w:spacing w:line="276" w:lineRule="auto"/>
        <w:ind w:left="798" w:right="77" w:hanging="513"/>
      </w:pPr>
      <w:r>
        <w:rPr>
          <w:color w:val="231F20"/>
          <w:spacing w:val="-2"/>
          <w:w w:val="90"/>
        </w:rPr>
        <w:t>Power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Supply:230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VAC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+/-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10%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/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60/50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Hz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(EU) </w:t>
      </w:r>
      <w:r>
        <w:rPr>
          <w:color w:val="231F20"/>
          <w:spacing w:val="-2"/>
        </w:rPr>
        <w:t>110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VAC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+/-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10%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60/50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Hz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(US)</w:t>
      </w:r>
    </w:p>
    <w:p>
      <w:pPr>
        <w:pStyle w:val="BodyText"/>
        <w:spacing w:line="276" w:lineRule="auto"/>
        <w:ind w:left="285" w:right="1306"/>
      </w:pPr>
      <w:r>
        <w:rPr>
          <w:color w:val="231F20"/>
          <w:w w:val="90"/>
        </w:rPr>
        <w:t>Power Consumption: 700W </w:t>
      </w:r>
      <w:r>
        <w:rPr>
          <w:color w:val="231F20"/>
          <w:w w:val="85"/>
        </w:rPr>
        <w:t>Sound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Pressure: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&lt;51.8dB</w:t>
      </w:r>
      <w:r>
        <w:rPr>
          <w:color w:val="231F20"/>
          <w:spacing w:val="14"/>
        </w:rPr>
        <w:t> </w:t>
      </w:r>
      <w:r>
        <w:rPr>
          <w:color w:val="231F20"/>
          <w:spacing w:val="-5"/>
          <w:w w:val="85"/>
        </w:rPr>
        <w:t>(A)</w:t>
      </w:r>
    </w:p>
    <w:p>
      <w:pPr>
        <w:pStyle w:val="Heading2"/>
        <w:spacing w:before="140"/>
      </w:pPr>
      <w:r>
        <w:rPr>
          <w:color w:val="231F20"/>
          <w:w w:val="90"/>
        </w:rPr>
        <w:t>X-ray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Generator:</w:t>
      </w:r>
    </w:p>
    <w:p>
      <w:pPr>
        <w:pStyle w:val="BodyText"/>
        <w:spacing w:line="276" w:lineRule="auto" w:before="9"/>
        <w:ind w:left="285" w:right="45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2925610</wp:posOffset>
            </wp:positionH>
            <wp:positionV relativeFrom="paragraph">
              <wp:posOffset>30581</wp:posOffset>
            </wp:positionV>
            <wp:extent cx="80784" cy="8103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4" cy="8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2925610</wp:posOffset>
            </wp:positionH>
            <wp:positionV relativeFrom="paragraph">
              <wp:posOffset>179980</wp:posOffset>
            </wp:positionV>
            <wp:extent cx="80784" cy="8103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4" cy="8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Tube Current: 0.5-1.0 mA(adjustable) Anode Voltage: 150-170 kV(adjustable) </w:t>
      </w:r>
      <w:r>
        <w:rPr>
          <w:color w:val="231F20"/>
          <w:spacing w:val="-4"/>
        </w:rPr>
        <w:t>Generator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Cool: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Seal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oil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cooling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/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100%</w:t>
      </w:r>
    </w:p>
    <w:p>
      <w:pPr>
        <w:pStyle w:val="Heading2"/>
        <w:spacing w:before="157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5266006</wp:posOffset>
            </wp:positionH>
            <wp:positionV relativeFrom="paragraph">
              <wp:posOffset>94652</wp:posOffset>
            </wp:positionV>
            <wp:extent cx="80784" cy="8103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4" cy="8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Comput</w:t>
      </w:r>
      <w:r>
        <w:rPr>
          <w:color w:val="231F20"/>
          <w:spacing w:val="6"/>
          <w:position w:val="-3"/>
        </w:rPr>
        <w:drawing>
          <wp:inline distT="0" distB="0" distL="0" distR="0">
            <wp:extent cx="532117" cy="11663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7" cy="1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6"/>
          <w:position w:val="-3"/>
        </w:rPr>
      </w:r>
      <w:r>
        <w:rPr>
          <w:color w:val="231F20"/>
          <w:spacing w:val="-2"/>
        </w:rPr>
        <w:t>ation:</w:t>
      </w:r>
    </w:p>
    <w:p>
      <w:pPr>
        <w:pStyle w:val="BodyText"/>
        <w:spacing w:line="276" w:lineRule="auto" w:before="10"/>
        <w:ind w:left="285" w:right="166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5266006</wp:posOffset>
            </wp:positionH>
            <wp:positionV relativeFrom="paragraph">
              <wp:posOffset>157224</wp:posOffset>
            </wp:positionV>
            <wp:extent cx="80784" cy="8102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4" cy="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Processor: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I7-7700 </w:t>
      </w:r>
      <w:r>
        <w:rPr>
          <w:color w:val="231F20"/>
          <w:spacing w:val="-2"/>
          <w:w w:val="90"/>
        </w:rPr>
        <w:t>Monitor: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21”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2"/>
          <w:w w:val="90"/>
        </w:rPr>
        <w:t>LED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color </w:t>
      </w:r>
      <w:r>
        <w:rPr>
          <w:color w:val="231F20"/>
          <w:w w:val="95"/>
        </w:rPr>
        <w:t>Memory: 8 GB DDR4</w:t>
      </w:r>
    </w:p>
    <w:p>
      <w:pPr>
        <w:pStyle w:val="BodyText"/>
        <w:spacing w:line="208" w:lineRule="exact"/>
        <w:ind w:left="285"/>
      </w:pPr>
      <w:r>
        <w:rPr>
          <w:color w:val="231F20"/>
          <w:w w:val="90"/>
        </w:rPr>
        <w:t>Hard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Drive:</w:t>
      </w:r>
      <w:r>
        <w:rPr>
          <w:color w:val="231F20"/>
          <w:spacing w:val="31"/>
        </w:rPr>
        <w:t> </w:t>
      </w:r>
      <w:r>
        <w:rPr>
          <w:color w:val="231F20"/>
          <w:w w:val="90"/>
        </w:rPr>
        <w:t>240GB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SSD+2TB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5"/>
          <w:w w:val="90"/>
        </w:rPr>
        <w:t>HDD</w:t>
      </w:r>
    </w:p>
    <w:p>
      <w:pPr>
        <w:pStyle w:val="BodyText"/>
        <w:spacing w:line="276" w:lineRule="auto" w:before="31"/>
        <w:ind w:left="285" w:right="366"/>
      </w:pPr>
      <w:r>
        <w:rPr>
          <w:color w:val="231F20"/>
          <w:spacing w:val="-2"/>
          <w:w w:val="90"/>
        </w:rPr>
        <w:t>Graphic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Card: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NVIDIA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GeForce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GTX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1660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Ti </w:t>
      </w:r>
      <w:r>
        <w:rPr>
          <w:color w:val="231F20"/>
        </w:rPr>
        <w:t>USB</w:t>
      </w:r>
      <w:r>
        <w:rPr>
          <w:color w:val="231F20"/>
          <w:spacing w:val="-9"/>
        </w:rPr>
        <w:t> </w:t>
      </w:r>
      <w:r>
        <w:rPr>
          <w:color w:val="231F20"/>
        </w:rPr>
        <w:t>Port: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9"/>
        </w:rPr>
        <w:t> </w:t>
      </w:r>
      <w:r>
        <w:rPr>
          <w:color w:val="231F20"/>
        </w:rPr>
        <w:t>ports</w:t>
      </w:r>
    </w:p>
    <w:p>
      <w:pPr>
        <w:pStyle w:val="Heading2"/>
        <w:ind w:left="29"/>
      </w:pPr>
      <w:r>
        <w:rPr/>
        <w:br w:type="column"/>
      </w:r>
      <w:r>
        <w:rPr>
          <w:color w:val="231F20"/>
          <w:w w:val="90"/>
        </w:rPr>
        <w:t>Software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features:</w:t>
      </w:r>
    </w:p>
    <w:p>
      <w:pPr>
        <w:pStyle w:val="BodyText"/>
        <w:spacing w:line="276" w:lineRule="auto" w:before="10"/>
        <w:ind w:left="29" w:right="1424"/>
      </w:pPr>
      <w:r>
        <w:rPr>
          <w:color w:val="231F20"/>
        </w:rPr>
        <w:t>Perfect</w:t>
      </w:r>
      <w:r>
        <w:rPr>
          <w:color w:val="231F20"/>
          <w:spacing w:val="-22"/>
        </w:rPr>
        <w:t> </w:t>
      </w:r>
      <w:r>
        <w:rPr>
          <w:color w:val="231F20"/>
        </w:rPr>
        <w:t>View</w:t>
      </w:r>
      <w:r>
        <w:rPr>
          <w:color w:val="231F20"/>
          <w:spacing w:val="-15"/>
        </w:rPr>
        <w:t> </w:t>
      </w:r>
      <w:r>
        <w:rPr>
          <w:color w:val="231F20"/>
        </w:rPr>
        <w:t>(PV) </w:t>
      </w:r>
      <w:r>
        <w:rPr>
          <w:color w:val="231F20"/>
          <w:spacing w:val="-2"/>
        </w:rPr>
        <w:t>Black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White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(B/W) </w:t>
      </w:r>
      <w:r>
        <w:rPr>
          <w:color w:val="231F20"/>
        </w:rPr>
        <w:t>Pseudo</w:t>
      </w:r>
      <w:r>
        <w:rPr>
          <w:color w:val="231F20"/>
          <w:spacing w:val="-2"/>
        </w:rPr>
        <w:t> </w:t>
      </w:r>
      <w:r>
        <w:rPr>
          <w:color w:val="231F20"/>
        </w:rPr>
        <w:t>Colors</w:t>
      </w:r>
      <w:r>
        <w:rPr>
          <w:color w:val="231F20"/>
          <w:spacing w:val="-2"/>
        </w:rPr>
        <w:t> </w:t>
      </w:r>
      <w:r>
        <w:rPr>
          <w:color w:val="231F20"/>
        </w:rPr>
        <w:t>(PS) Inverse</w:t>
      </w:r>
      <w:r>
        <w:rPr>
          <w:color w:val="231F20"/>
          <w:spacing w:val="-22"/>
        </w:rPr>
        <w:t> </w:t>
      </w:r>
      <w:r>
        <w:rPr>
          <w:color w:val="231F20"/>
        </w:rPr>
        <w:t>View</w:t>
      </w:r>
      <w:r>
        <w:rPr>
          <w:color w:val="231F20"/>
          <w:spacing w:val="-15"/>
        </w:rPr>
        <w:t> </w:t>
      </w:r>
      <w:r>
        <w:rPr>
          <w:color w:val="231F20"/>
        </w:rPr>
        <w:t>(IN)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High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Penetration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(HP)</w:t>
      </w:r>
    </w:p>
    <w:p>
      <w:pPr>
        <w:pStyle w:val="BodyText"/>
        <w:spacing w:line="276" w:lineRule="auto"/>
        <w:ind w:left="29" w:right="1002"/>
      </w:pPr>
      <w:r>
        <w:rPr>
          <w:color w:val="231F20"/>
          <w:w w:val="90"/>
        </w:rPr>
        <w:t>Real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Image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Processing </w:t>
      </w:r>
      <w:r>
        <w:rPr>
          <w:color w:val="231F20"/>
        </w:rPr>
        <w:t>Image</w:t>
      </w:r>
      <w:r>
        <w:rPr>
          <w:color w:val="231F20"/>
          <w:spacing w:val="-15"/>
        </w:rPr>
        <w:t> </w:t>
      </w:r>
      <w:r>
        <w:rPr>
          <w:color w:val="231F20"/>
        </w:rPr>
        <w:t>Zoom(128x)</w:t>
      </w:r>
    </w:p>
    <w:p>
      <w:pPr>
        <w:pStyle w:val="BodyText"/>
        <w:spacing w:line="276" w:lineRule="auto"/>
        <w:ind w:left="29" w:right="881"/>
      </w:pPr>
      <w:r>
        <w:rPr>
          <w:color w:val="231F20"/>
        </w:rPr>
        <w:t>Image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Previous</w:t>
      </w:r>
      <w:r>
        <w:rPr>
          <w:color w:val="231F20"/>
          <w:spacing w:val="-15"/>
        </w:rPr>
        <w:t> </w:t>
      </w:r>
      <w:r>
        <w:rPr>
          <w:color w:val="231F20"/>
        </w:rPr>
        <w:t>Baggage </w:t>
      </w:r>
      <w:r>
        <w:rPr>
          <w:color w:val="231F20"/>
          <w:w w:val="90"/>
        </w:rPr>
        <w:t>Programmable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Function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Keys </w:t>
      </w:r>
      <w:r>
        <w:rPr>
          <w:color w:val="231F20"/>
        </w:rPr>
        <w:t>Baggage</w:t>
      </w:r>
      <w:r>
        <w:rPr>
          <w:color w:val="231F20"/>
          <w:spacing w:val="-15"/>
        </w:rPr>
        <w:t> </w:t>
      </w:r>
      <w:r>
        <w:rPr>
          <w:color w:val="231F20"/>
        </w:rPr>
        <w:t>Counter</w:t>
      </w:r>
    </w:p>
    <w:p>
      <w:pPr>
        <w:pStyle w:val="BodyText"/>
        <w:spacing w:line="208" w:lineRule="exact"/>
        <w:ind w:left="29"/>
      </w:pPr>
      <w:r>
        <w:rPr>
          <w:color w:val="231F20"/>
          <w:w w:val="85"/>
        </w:rPr>
        <w:t>Date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/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Time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Indicator</w:t>
      </w:r>
    </w:p>
    <w:p>
      <w:pPr>
        <w:pStyle w:val="BodyText"/>
        <w:spacing w:before="28"/>
        <w:ind w:left="29"/>
      </w:pPr>
      <w:r>
        <w:rPr>
          <w:color w:val="231F20"/>
          <w:w w:val="85"/>
        </w:rPr>
        <w:t>Threat</w:t>
      </w:r>
      <w:r>
        <w:rPr>
          <w:color w:val="231F20"/>
        </w:rPr>
        <w:t> </w:t>
      </w:r>
      <w:r>
        <w:rPr>
          <w:color w:val="231F20"/>
          <w:w w:val="85"/>
        </w:rPr>
        <w:t>Image</w:t>
      </w:r>
      <w:r>
        <w:rPr>
          <w:color w:val="231F20"/>
        </w:rPr>
        <w:t> </w:t>
      </w:r>
      <w:r>
        <w:rPr>
          <w:color w:val="231F20"/>
          <w:w w:val="85"/>
        </w:rPr>
        <w:t>Projection</w:t>
      </w:r>
      <w:r>
        <w:rPr>
          <w:color w:val="231F20"/>
        </w:rPr>
        <w:t> </w:t>
      </w:r>
      <w:r>
        <w:rPr>
          <w:color w:val="231F20"/>
          <w:spacing w:val="-2"/>
          <w:w w:val="85"/>
        </w:rPr>
        <w:t>(TIP)</w:t>
      </w:r>
    </w:p>
    <w:p>
      <w:pPr>
        <w:pStyle w:val="BodyText"/>
        <w:spacing w:line="213" w:lineRule="auto" w:before="49"/>
        <w:ind w:left="29"/>
      </w:pPr>
      <w:r>
        <w:rPr/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6478456</wp:posOffset>
            </wp:positionH>
            <wp:positionV relativeFrom="paragraph">
              <wp:posOffset>44208</wp:posOffset>
            </wp:positionV>
            <wp:extent cx="44361" cy="8242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" cy="82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>Automated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threat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identi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cation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software </w:t>
      </w:r>
      <w:r>
        <w:rPr>
          <w:color w:val="231F20"/>
          <w:w w:val="95"/>
        </w:rPr>
        <w:t>Platform software</w:t>
      </w:r>
      <w:r>
        <w:rPr>
          <w:rFonts w:ascii="Microsoft JhengHei UI Light" w:eastAsia="Microsoft JhengHei UI Light" w:hint="eastAsia"/>
          <w:b w:val="0"/>
          <w:color w:val="231F20"/>
          <w:w w:val="95"/>
        </w:rPr>
        <w:t>：</w:t>
      </w:r>
      <w:r>
        <w:rPr>
          <w:color w:val="231F20"/>
          <w:w w:val="95"/>
        </w:rPr>
        <w:t>ZKBio SIS</w:t>
      </w:r>
    </w:p>
    <w:p>
      <w:pPr>
        <w:pStyle w:val="BodyText"/>
        <w:spacing w:line="276" w:lineRule="auto"/>
        <w:ind w:left="29" w:right="90"/>
      </w:pPr>
      <w:r>
        <w:rPr>
          <w:color w:val="231F20"/>
          <w:w w:val="90"/>
        </w:rPr>
        <w:t>Monitor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status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walk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through </w:t>
      </w:r>
      <w:r>
        <w:rPr>
          <w:color w:val="231F20"/>
        </w:rPr>
        <w:t>metal</w:t>
      </w:r>
      <w:r>
        <w:rPr>
          <w:color w:val="231F20"/>
          <w:spacing w:val="-15"/>
        </w:rPr>
        <w:t> </w:t>
      </w:r>
      <w:r>
        <w:rPr>
          <w:color w:val="231F20"/>
        </w:rPr>
        <w:t>detector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ZKTECO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spacing w:val="-2"/>
          <w:w w:val="95"/>
          <w:sz w:val="16"/>
        </w:rPr>
        <w:t>CO.,LTD.</w:t>
      </w:r>
    </w:p>
    <w:p>
      <w:pPr>
        <w:spacing w:before="4"/>
        <w:ind w:left="146" w:right="0" w:firstLine="0"/>
        <w:jc w:val="left"/>
        <w:rPr>
          <w:sz w:val="15"/>
        </w:rPr>
      </w:pPr>
      <w:hyperlink r:id="rId21">
        <w:r>
          <w:rPr>
            <w:color w:val="231F20"/>
            <w:spacing w:val="-2"/>
            <w:w w:val="95"/>
            <w:sz w:val="15"/>
          </w:rPr>
          <w:t>www.zkteco.com</w:t>
        </w:r>
      </w:hyperlink>
    </w:p>
    <w:p>
      <w:pPr>
        <w:spacing w:before="7"/>
        <w:ind w:left="146" w:right="0" w:firstLine="0"/>
        <w:jc w:val="left"/>
        <w:rPr>
          <w:sz w:val="15"/>
        </w:rPr>
      </w:pPr>
      <w:r>
        <w:rPr>
          <w:color w:val="231F20"/>
          <w:w w:val="80"/>
          <w:sz w:val="15"/>
        </w:rPr>
        <w:t>E-mail:</w:t>
      </w:r>
      <w:r>
        <w:rPr>
          <w:color w:val="231F20"/>
          <w:spacing w:val="-5"/>
          <w:w w:val="80"/>
          <w:sz w:val="15"/>
        </w:rPr>
        <w:t> </w:t>
      </w:r>
      <w:hyperlink r:id="rId22">
        <w:r>
          <w:rPr>
            <w:color w:val="231F20"/>
            <w:spacing w:val="-2"/>
            <w:w w:val="80"/>
            <w:sz w:val="15"/>
          </w:rPr>
          <w:t>sales@zkteco.com</w:t>
        </w:r>
      </w:hyperlink>
    </w:p>
    <w:p>
      <w:pPr>
        <w:spacing w:after="0"/>
        <w:jc w:val="left"/>
        <w:rPr>
          <w:sz w:val="15"/>
        </w:rPr>
        <w:sectPr>
          <w:type w:val="continuous"/>
          <w:pgSz w:w="11910" w:h="16160"/>
          <w:pgMar w:top="1840" w:bottom="280" w:left="660" w:right="420"/>
          <w:cols w:num="3" w:equalWidth="0">
            <w:col w:w="3740" w:space="105"/>
            <w:col w:w="3916" w:space="39"/>
            <w:col w:w="3030"/>
          </w:cols>
        </w:sectPr>
      </w:pPr>
    </w:p>
    <w:p>
      <w:pPr>
        <w:pStyle w:val="BodyText"/>
        <w:spacing w:after="1"/>
        <w:rPr>
          <w:sz w:val="9"/>
        </w:rPr>
      </w:pPr>
    </w:p>
    <w:p>
      <w:pPr>
        <w:tabs>
          <w:tab w:pos="9313" w:val="left" w:leader="none"/>
        </w:tabs>
        <w:spacing w:line="240" w:lineRule="auto"/>
        <w:ind w:left="7933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31519" cy="731519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104689" cy="19050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rFonts w:ascii="Times New Roman"/>
          <w:spacing w:val="41"/>
          <w:position w:val="16"/>
          <w:sz w:val="20"/>
        </w:rPr>
        <w:t> </w:t>
      </w:r>
      <w:r>
        <w:rPr>
          <w:spacing w:val="41"/>
          <w:position w:val="16"/>
          <w:sz w:val="20"/>
        </w:rPr>
        <w:drawing>
          <wp:inline distT="0" distB="0" distL="0" distR="0">
            <wp:extent cx="104704" cy="1905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16"/>
          <w:sz w:val="20"/>
        </w:rPr>
      </w:r>
      <w:r>
        <w:rPr>
          <w:rFonts w:ascii="Times New Roman"/>
          <w:spacing w:val="88"/>
          <w:position w:val="16"/>
          <w:sz w:val="20"/>
        </w:rPr>
        <w:t> </w:t>
      </w:r>
      <w:r>
        <w:rPr>
          <w:spacing w:val="88"/>
          <w:position w:val="16"/>
          <w:sz w:val="20"/>
        </w:rPr>
        <w:drawing>
          <wp:inline distT="0" distB="0" distL="0" distR="0">
            <wp:extent cx="260320" cy="185737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16"/>
          <w:sz w:val="20"/>
        </w:rPr>
      </w:r>
    </w:p>
    <w:p>
      <w:pPr>
        <w:spacing w:line="331" w:lineRule="auto" w:before="62"/>
        <w:ind w:left="7943" w:right="637" w:hanging="1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5227171</wp:posOffset>
            </wp:positionH>
            <wp:positionV relativeFrom="paragraph">
              <wp:posOffset>-1394967</wp:posOffset>
            </wp:positionV>
            <wp:extent cx="6350" cy="1616837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61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515468</wp:posOffset>
            </wp:positionH>
            <wp:positionV relativeFrom="paragraph">
              <wp:posOffset>-1151781</wp:posOffset>
            </wp:positionV>
            <wp:extent cx="3269937" cy="14100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937" cy="1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4065068</wp:posOffset>
                </wp:positionH>
                <wp:positionV relativeFrom="paragraph">
                  <wp:posOffset>-1201589</wp:posOffset>
                </wp:positionV>
                <wp:extent cx="984885" cy="139573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984885" cy="1395730"/>
                          <a:chExt cx="984885" cy="139573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50" cy="1395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70" y="268227"/>
                            <a:ext cx="1270" cy="1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084106pt;margin-top:-94.613373pt;width:77.55pt;height:109.9pt;mso-position-horizontal-relative:page;mso-position-vertical-relative:paragraph;z-index:15737856" id="docshapegroup10" coordorigin="6402,-1892" coordsize="1551,2198">
                <v:shape style="position:absolute;left:6401;top:-1893;width:1551;height:2198" type="#_x0000_t75" id="docshape11" stroked="false">
                  <v:imagedata r:id="rId29" o:title=""/>
                </v:shape>
                <v:shape style="position:absolute;left:6855;top:-1470;width:2;height:3" type="#_x0000_t75" id="docshape12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color w:val="2D2E31"/>
          <w:w w:val="85"/>
          <w:sz w:val="10"/>
        </w:rPr>
        <w:t>Copyright</w:t>
      </w:r>
      <w:r>
        <w:rPr>
          <w:color w:val="2D2E31"/>
          <w:spacing w:val="-5"/>
          <w:w w:val="85"/>
          <w:sz w:val="10"/>
        </w:rPr>
        <w:t> </w:t>
      </w:r>
      <w:r>
        <w:rPr>
          <w:color w:val="2D2E31"/>
          <w:w w:val="85"/>
          <w:sz w:val="10"/>
        </w:rPr>
        <w:t>©</w:t>
      </w:r>
      <w:r>
        <w:rPr>
          <w:color w:val="2D2E31"/>
          <w:spacing w:val="-4"/>
          <w:w w:val="85"/>
          <w:sz w:val="10"/>
        </w:rPr>
        <w:t> </w:t>
      </w:r>
      <w:r>
        <w:rPr>
          <w:color w:val="2D2E31"/>
          <w:w w:val="85"/>
          <w:sz w:val="10"/>
        </w:rPr>
        <w:t>2023</w:t>
      </w:r>
      <w:r>
        <w:rPr>
          <w:color w:val="2D2E31"/>
          <w:spacing w:val="-6"/>
          <w:w w:val="85"/>
          <w:sz w:val="10"/>
        </w:rPr>
        <w:t> </w:t>
      </w:r>
      <w:r>
        <w:rPr>
          <w:color w:val="2D2E31"/>
          <w:w w:val="85"/>
          <w:sz w:val="10"/>
        </w:rPr>
        <w:t>ZKTECO</w:t>
      </w:r>
      <w:r>
        <w:rPr>
          <w:color w:val="2D2E31"/>
          <w:spacing w:val="-5"/>
          <w:w w:val="85"/>
          <w:sz w:val="10"/>
        </w:rPr>
        <w:t> </w:t>
      </w:r>
      <w:r>
        <w:rPr>
          <w:color w:val="2D2E31"/>
          <w:w w:val="85"/>
          <w:sz w:val="10"/>
        </w:rPr>
        <w:t>CO.,</w:t>
      </w:r>
      <w:r>
        <w:rPr>
          <w:color w:val="2D2E31"/>
          <w:spacing w:val="-5"/>
          <w:w w:val="85"/>
          <w:sz w:val="10"/>
        </w:rPr>
        <w:t> </w:t>
      </w:r>
      <w:r>
        <w:rPr>
          <w:color w:val="2D2E31"/>
          <w:w w:val="85"/>
          <w:sz w:val="10"/>
        </w:rPr>
        <w:t>LTD.</w:t>
      </w:r>
      <w:r>
        <w:rPr>
          <w:color w:val="2D2E31"/>
          <w:spacing w:val="-5"/>
          <w:w w:val="85"/>
          <w:sz w:val="10"/>
        </w:rPr>
        <w:t> </w:t>
      </w:r>
      <w:r>
        <w:rPr>
          <w:color w:val="2D2E31"/>
          <w:w w:val="85"/>
          <w:sz w:val="10"/>
        </w:rPr>
        <w:t>All</w:t>
      </w:r>
      <w:r>
        <w:rPr>
          <w:color w:val="2D2E31"/>
          <w:spacing w:val="-5"/>
          <w:w w:val="85"/>
          <w:sz w:val="10"/>
        </w:rPr>
        <w:t> </w:t>
      </w:r>
      <w:r>
        <w:rPr>
          <w:color w:val="2D2E31"/>
          <w:w w:val="85"/>
          <w:sz w:val="10"/>
        </w:rPr>
        <w:t>rights</w:t>
      </w:r>
      <w:r>
        <w:rPr>
          <w:color w:val="2D2E31"/>
          <w:spacing w:val="-5"/>
          <w:w w:val="85"/>
          <w:sz w:val="10"/>
        </w:rPr>
        <w:t> </w:t>
      </w:r>
      <w:r>
        <w:rPr>
          <w:color w:val="2D2E31"/>
          <w:w w:val="85"/>
          <w:sz w:val="10"/>
        </w:rPr>
        <w:t>reserved.</w:t>
      </w:r>
      <w:r>
        <w:rPr>
          <w:color w:val="2D2E31"/>
          <w:spacing w:val="40"/>
          <w:sz w:val="10"/>
        </w:rPr>
        <w:t> </w:t>
      </w:r>
      <w:r>
        <w:rPr>
          <w:color w:val="2D2E31"/>
          <w:w w:val="95"/>
          <w:sz w:val="10"/>
        </w:rPr>
        <w:t>V2.2 2023.12.11</w:t>
      </w:r>
    </w:p>
    <w:sectPr>
      <w:type w:val="continuous"/>
      <w:pgSz w:w="11910" w:h="16160"/>
      <w:pgMar w:top="1840" w:bottom="280" w:left="6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Trebuchet MS">
    <w:altName w:val="Trebuchet MS"/>
    <w:charset w:val="CC"/>
    <w:family w:val="swiss"/>
    <w:pitch w:val="variable"/>
  </w:font>
  <w:font w:name="Microsoft JhengHei UI Light">
    <w:altName w:val="Microsoft JhengHei U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90" w:hanging="10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AC143"/>
        <w:spacing w:val="0"/>
        <w:w w:val="4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1" w:hanging="1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2" w:hanging="1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4" w:hanging="1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5" w:hanging="1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7" w:hanging="1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8" w:hanging="1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0" w:hanging="1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71" w:hanging="10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2"/>
      <w:ind w:left="190"/>
      <w:outlineLvl w:val="1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3"/>
      <w:ind w:left="285"/>
      <w:outlineLvl w:val="2"/>
    </w:pPr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2" w:line="720" w:lineRule="exact"/>
      <w:ind w:left="1054"/>
    </w:pPr>
    <w:rPr>
      <w:rFonts w:ascii="Calibri" w:hAnsi="Calibri" w:eastAsia="Calibri" w:cs="Calibri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296" w:hanging="106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zkteco.com/" TargetMode="External"/><Relationship Id="rId22" Type="http://schemas.openxmlformats.org/officeDocument/2006/relationships/hyperlink" Target="mailto:sales@zkteco.com" TargetMode="External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BLADE6040-leaflet(1)</dc:title>
  <dcterms:created xsi:type="dcterms:W3CDTF">2025-01-30T07:51:00Z</dcterms:created>
  <dcterms:modified xsi:type="dcterms:W3CDTF">2025-01-30T07:51:00Z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2025-01-30T00:00:00Z</vt:filetime>
  </property>
  <property fmtid="{D5CDD505-2E9C-101B-9397-08002B2CF9AE}" pid="5" name="Producer">
    <vt:lpwstr>Adobe PDF library 15.00</vt:lpwstr>
  </property>
</Properties>
</file>